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67" w:rsidRPr="00186B67" w:rsidRDefault="00186B67" w:rsidP="00186B67">
      <w:pPr>
        <w:spacing w:after="0" w:line="240" w:lineRule="auto"/>
        <w:rPr>
          <w:rFonts w:ascii="Times New Roman" w:eastAsia="Times New Roman" w:hAnsi="Times New Roman" w:cs="Times New Roman"/>
          <w:sz w:val="24"/>
          <w:szCs w:val="24"/>
        </w:rPr>
      </w:pPr>
      <w:r w:rsidRPr="00186B67">
        <w:rPr>
          <w:rFonts w:ascii="Calibri" w:eastAsia="Times New Roman" w:hAnsi="Calibri" w:cs="Calibri"/>
          <w:b/>
          <w:bCs/>
          <w:color w:val="000000"/>
          <w:sz w:val="36"/>
          <w:szCs w:val="36"/>
          <w:shd w:val="clear" w:color="auto" w:fill="FFFFFF"/>
        </w:rPr>
        <w:t>Living Trust Agreement</w:t>
      </w:r>
      <w:r w:rsidRPr="00186B67">
        <w:rPr>
          <w:rFonts w:ascii="Calibri" w:eastAsia="Times New Roman" w:hAnsi="Calibri" w:cs="Calibri"/>
          <w:color w:val="000000"/>
          <w:sz w:val="24"/>
          <w:szCs w:val="24"/>
          <w:shd w:val="clear" w:color="auto" w:fill="FFFFFF"/>
        </w:rPr>
        <w:br/>
      </w:r>
    </w:p>
    <w:p w:rsidR="00186B67" w:rsidRPr="00186B67" w:rsidRDefault="00186B67" w:rsidP="00186B67">
      <w:pPr>
        <w:shd w:val="clear" w:color="auto" w:fill="FFFFFF"/>
        <w:spacing w:after="0" w:line="240" w:lineRule="auto"/>
        <w:rPr>
          <w:rFonts w:ascii="Calibri" w:eastAsia="Times New Roman" w:hAnsi="Calibri" w:cs="Calibri"/>
          <w:color w:val="000000"/>
          <w:sz w:val="24"/>
          <w:szCs w:val="24"/>
        </w:rPr>
      </w:pPr>
      <w:r w:rsidRPr="00186B67">
        <w:rPr>
          <w:rFonts w:ascii="Calibri" w:eastAsia="Times New Roman" w:hAnsi="Calibri" w:cs="Calibri"/>
          <w:color w:val="000000"/>
          <w:sz w:val="24"/>
          <w:szCs w:val="24"/>
        </w:rPr>
        <w:t>This Living Trust Agreement (the "Trust Agreement" or the "Agreement") is made and entered into  .-Date of Agreement-   by and between  .-Grantor- ,  .-Grantor Title-  ( the "Grantor") and  .-Trustee- ,  .-Trustee Title-  (the "Trustee").</w:t>
      </w:r>
    </w:p>
    <w:p w:rsidR="00186B67" w:rsidRPr="00186B67" w:rsidRDefault="00186B67" w:rsidP="00186B67">
      <w:pPr>
        <w:shd w:val="clear" w:color="auto" w:fill="FFFFFF"/>
        <w:spacing w:after="0" w:line="240" w:lineRule="auto"/>
        <w:rPr>
          <w:rFonts w:ascii="Calibri" w:eastAsia="Times New Roman" w:hAnsi="Calibri" w:cs="Calibri"/>
          <w:color w:val="000000"/>
          <w:sz w:val="24"/>
          <w:szCs w:val="24"/>
        </w:rPr>
      </w:pPr>
      <w:r w:rsidRPr="00186B67">
        <w:rPr>
          <w:rFonts w:ascii="Calibri" w:eastAsia="Times New Roman" w:hAnsi="Calibri" w:cs="Calibri"/>
          <w:color w:val="000000"/>
          <w:sz w:val="24"/>
          <w:szCs w:val="24"/>
        </w:rPr>
        <w:t xml:space="preserve">Grantor desires to establish a revocable trust with respect to certain of the Grantor's property. Grantor hereby assigns transfers and delivers to the Trustee the sum of Ten Dollars ($10.00) and such other property, if any, as described on Schedule </w:t>
      </w:r>
      <w:proofErr w:type="gramStart"/>
      <w:r w:rsidRPr="00186B67">
        <w:rPr>
          <w:rFonts w:ascii="Calibri" w:eastAsia="Times New Roman" w:hAnsi="Calibri" w:cs="Calibri"/>
          <w:color w:val="000000"/>
          <w:sz w:val="24"/>
          <w:szCs w:val="24"/>
        </w:rPr>
        <w:t>A</w:t>
      </w:r>
      <w:proofErr w:type="gramEnd"/>
      <w:r w:rsidRPr="00186B67">
        <w:rPr>
          <w:rFonts w:ascii="Calibri" w:eastAsia="Times New Roman" w:hAnsi="Calibri" w:cs="Calibri"/>
          <w:color w:val="000000"/>
          <w:sz w:val="24"/>
          <w:szCs w:val="24"/>
        </w:rPr>
        <w:t xml:space="preserve"> attached to this Trust Agreement. This property shall constitute the initial Trust estate. Additional property may be transferred to the Trust estate at any time, which property shall become part of the Trust estate upon acceptance by the Trustee. All of the property of the Trust shall be held and managed by the Trustee pursuant to the provisions of this Trust Agreement.</w:t>
      </w:r>
    </w:p>
    <w:p w:rsidR="00186B67" w:rsidRPr="00186B67" w:rsidRDefault="00186B67" w:rsidP="00186B67">
      <w:pPr>
        <w:shd w:val="clear" w:color="auto" w:fill="FFFFFF"/>
        <w:spacing w:after="0" w:line="240" w:lineRule="auto"/>
        <w:rPr>
          <w:rFonts w:ascii="Calibri" w:eastAsia="Times New Roman" w:hAnsi="Calibri" w:cs="Calibri"/>
          <w:color w:val="000000"/>
          <w:sz w:val="24"/>
          <w:szCs w:val="24"/>
        </w:rPr>
      </w:pPr>
      <w:r w:rsidRPr="00186B67">
        <w:rPr>
          <w:rFonts w:ascii="Calibri" w:eastAsia="Times New Roman" w:hAnsi="Calibri" w:cs="Calibri"/>
          <w:color w:val="000000"/>
          <w:sz w:val="24"/>
          <w:szCs w:val="24"/>
        </w:rPr>
        <w:t>The Trustee agrees to accept the Trust estate and to hold and administer the Trust estate, in trust, as set forth in this Trust Agreement.</w:t>
      </w:r>
    </w:p>
    <w:p w:rsidR="00186B67" w:rsidRPr="00186B67" w:rsidRDefault="00186B67" w:rsidP="00186B67">
      <w:pPr>
        <w:shd w:val="clear" w:color="auto" w:fill="FFFFFF"/>
        <w:spacing w:after="0" w:line="240" w:lineRule="auto"/>
        <w:rPr>
          <w:rFonts w:ascii="Calibri" w:eastAsia="Times New Roman" w:hAnsi="Calibri" w:cs="Calibri"/>
          <w:color w:val="000000"/>
          <w:sz w:val="24"/>
          <w:szCs w:val="24"/>
        </w:rPr>
      </w:pPr>
      <w:r w:rsidRPr="00186B67">
        <w:rPr>
          <w:rFonts w:ascii="Calibri" w:eastAsia="Times New Roman" w:hAnsi="Calibri" w:cs="Calibri"/>
          <w:color w:val="000000"/>
          <w:sz w:val="24"/>
          <w:szCs w:val="24"/>
        </w:rPr>
        <w:t>I. The Trust Estate and Trustee's Activities.</w:t>
      </w:r>
    </w:p>
    <w:p w:rsidR="00186B67" w:rsidRPr="00186B67" w:rsidRDefault="00186B67" w:rsidP="00186B67">
      <w:pPr>
        <w:shd w:val="clear" w:color="auto" w:fill="FFFFFF"/>
        <w:spacing w:after="0" w:line="240" w:lineRule="auto"/>
        <w:rPr>
          <w:rFonts w:ascii="Calibri" w:eastAsia="Times New Roman" w:hAnsi="Calibri" w:cs="Calibri"/>
          <w:color w:val="000000"/>
          <w:sz w:val="24"/>
          <w:szCs w:val="24"/>
        </w:rPr>
      </w:pPr>
      <w:r w:rsidRPr="00186B67">
        <w:rPr>
          <w:rFonts w:ascii="Calibri" w:eastAsia="Times New Roman" w:hAnsi="Calibri" w:cs="Calibri"/>
          <w:color w:val="000000"/>
          <w:sz w:val="24"/>
          <w:szCs w:val="24"/>
        </w:rPr>
        <w:t>A. Creation of Trust Estate. Grantor has caused or will cause certain assets identified on Schedule A to be transferred to Trustee. The assets shown on Schedule A, and any other assets which may hereafter become payable or be transferred to Trustee by Grantor, shall constitute the Trust estate, all of which shall be held, administered and disposed of by Trustee in accordance with the provisions set forth in this Agreement.</w:t>
      </w:r>
    </w:p>
    <w:p w:rsidR="00186B67" w:rsidRPr="00186B67" w:rsidRDefault="00186B67" w:rsidP="00186B67">
      <w:pPr>
        <w:shd w:val="clear" w:color="auto" w:fill="FFFFFF"/>
        <w:spacing w:after="0" w:line="240" w:lineRule="auto"/>
        <w:rPr>
          <w:rFonts w:ascii="Calibri" w:eastAsia="Times New Roman" w:hAnsi="Calibri" w:cs="Calibri"/>
          <w:color w:val="000000"/>
          <w:sz w:val="24"/>
          <w:szCs w:val="24"/>
        </w:rPr>
      </w:pPr>
      <w:r w:rsidRPr="00186B67">
        <w:rPr>
          <w:rFonts w:ascii="Calibri" w:eastAsia="Times New Roman" w:hAnsi="Calibri" w:cs="Calibri"/>
          <w:color w:val="000000"/>
          <w:sz w:val="24"/>
          <w:szCs w:val="24"/>
        </w:rPr>
        <w:t>B. Additions. Trustee shall always be authorized and empowered to receive property by gift, by will, by naming Trustee as a beneficiary of a life insurance policy or benefit plan, or otherwise, from Grantor or from any person or persons other than Grantor, as additions to the Trust estate under this Agreement and to hold and administer any such additions to the Trust estate in accordance with the terms and provisions of this Agreement.</w:t>
      </w:r>
    </w:p>
    <w:p w:rsidR="00FF4993" w:rsidRDefault="00186B67" w:rsidP="00186B67">
      <w:r w:rsidRPr="00186B67">
        <w:rPr>
          <w:rFonts w:ascii="Calibri" w:eastAsia="Times New Roman" w:hAnsi="Calibri" w:cs="Calibri"/>
          <w:color w:val="000000"/>
          <w:sz w:val="24"/>
          <w:szCs w:val="24"/>
          <w:shd w:val="clear" w:color="auto" w:fill="FFFFFF"/>
        </w:rPr>
        <w:t>C. Trustee's General Duties. Trustee shall hold and administer the Trust estate in accordance with the provisions of this Agreement and collect all income and profits, pay the necessary expenses of administering the Trust, and distribute the net income and principle as provided in this Agreement.</w:t>
      </w:r>
    </w:p>
    <w:sectPr w:rsidR="00FF4993" w:rsidSect="00FF49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6B67"/>
    <w:rsid w:val="00186B67"/>
    <w:rsid w:val="00FF4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0725773">
      <w:bodyDiv w:val="1"/>
      <w:marLeft w:val="0"/>
      <w:marRight w:val="0"/>
      <w:marTop w:val="0"/>
      <w:marBottom w:val="0"/>
      <w:divBdr>
        <w:top w:val="none" w:sz="0" w:space="0" w:color="auto"/>
        <w:left w:val="none" w:sz="0" w:space="0" w:color="auto"/>
        <w:bottom w:val="none" w:sz="0" w:space="0" w:color="auto"/>
        <w:right w:val="none" w:sz="0" w:space="0" w:color="auto"/>
      </w:divBdr>
      <w:divsChild>
        <w:div w:id="1492483110">
          <w:marLeft w:val="0"/>
          <w:marRight w:val="0"/>
          <w:marTop w:val="0"/>
          <w:marBottom w:val="0"/>
          <w:divBdr>
            <w:top w:val="none" w:sz="0" w:space="0" w:color="auto"/>
            <w:left w:val="none" w:sz="0" w:space="0" w:color="auto"/>
            <w:bottom w:val="none" w:sz="0" w:space="0" w:color="auto"/>
            <w:right w:val="none" w:sz="0" w:space="0" w:color="auto"/>
          </w:divBdr>
        </w:div>
        <w:div w:id="2016960363">
          <w:marLeft w:val="0"/>
          <w:marRight w:val="0"/>
          <w:marTop w:val="0"/>
          <w:marBottom w:val="0"/>
          <w:divBdr>
            <w:top w:val="none" w:sz="0" w:space="0" w:color="auto"/>
            <w:left w:val="none" w:sz="0" w:space="0" w:color="auto"/>
            <w:bottom w:val="none" w:sz="0" w:space="0" w:color="auto"/>
            <w:right w:val="none" w:sz="0" w:space="0" w:color="auto"/>
          </w:divBdr>
        </w:div>
        <w:div w:id="882325194">
          <w:marLeft w:val="0"/>
          <w:marRight w:val="0"/>
          <w:marTop w:val="0"/>
          <w:marBottom w:val="0"/>
          <w:divBdr>
            <w:top w:val="none" w:sz="0" w:space="0" w:color="auto"/>
            <w:left w:val="none" w:sz="0" w:space="0" w:color="auto"/>
            <w:bottom w:val="none" w:sz="0" w:space="0" w:color="auto"/>
            <w:right w:val="none" w:sz="0" w:space="0" w:color="auto"/>
          </w:divBdr>
        </w:div>
        <w:div w:id="183328679">
          <w:marLeft w:val="0"/>
          <w:marRight w:val="0"/>
          <w:marTop w:val="0"/>
          <w:marBottom w:val="0"/>
          <w:divBdr>
            <w:top w:val="none" w:sz="0" w:space="0" w:color="auto"/>
            <w:left w:val="none" w:sz="0" w:space="0" w:color="auto"/>
            <w:bottom w:val="none" w:sz="0" w:space="0" w:color="auto"/>
            <w:right w:val="none" w:sz="0" w:space="0" w:color="auto"/>
          </w:divBdr>
        </w:div>
        <w:div w:id="781656503">
          <w:marLeft w:val="0"/>
          <w:marRight w:val="0"/>
          <w:marTop w:val="0"/>
          <w:marBottom w:val="0"/>
          <w:divBdr>
            <w:top w:val="none" w:sz="0" w:space="0" w:color="auto"/>
            <w:left w:val="none" w:sz="0" w:space="0" w:color="auto"/>
            <w:bottom w:val="none" w:sz="0" w:space="0" w:color="auto"/>
            <w:right w:val="none" w:sz="0" w:space="0" w:color="auto"/>
          </w:divBdr>
        </w:div>
        <w:div w:id="181915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Tagsoft</dc:creator>
  <cp:lastModifiedBy>Tagsoft</cp:lastModifiedBy>
  <cp:revision>1</cp:revision>
  <dcterms:created xsi:type="dcterms:W3CDTF">2019-09-24T13:08:00Z</dcterms:created>
  <dcterms:modified xsi:type="dcterms:W3CDTF">2019-09-24T13:09:00Z</dcterms:modified>
</cp:coreProperties>
</file>